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Оперативный прогноз на 04.08.2013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12.11.2019 07:11</w:t>
            </w:r>
          </w:p>
        </w:tc>
      </w:tr>
      <w:tr>
        <w:trPr/>
        <w:tc>
          <w:tcPr>
            <w:tcBorders>
              <w:bottom w:val="single" w:sz="6" w:color="fffffff"/>
            </w:tcBorders>
          </w:tcPr>
          <w:p>
            <w:pPr>
              <w:jc w:val="start"/>
            </w:pPr>
            <w:r>
              <w:rPr>
                <w:sz w:val="24"/>
                <w:szCs w:val="24"/>
                <w:b w:val="1"/>
                <w:bCs w:val="1"/>
              </w:rPr>
              <w:t xml:space="preserve"> Оперативный прогноз на 04.08.2013 г.</w:t>
            </w:r>
          </w:p>
        </w:tc>
      </w:tr>
      <w:tr>
        <w:trPr/>
        <w:tc>
          <w:tcPr>
            <w:vAlign w:val="center"/>
            <w:tcBorders>
              <w:bottom w:val="single" w:sz="6" w:color="fffffff"/>
            </w:tcBorders>
          </w:tcPr>
          <w:p>
            <w:pPr/>
            <w:r>
              <w:rPr/>
              <w:t xml:space="preserve"> </w:t>
            </w:r>
          </w:p>
        </w:tc>
      </w:tr>
      <w:tr>
        <w:trPr/>
        <w:tc>
          <w:tcPr/>
          <w:p>
            <w:pPr>
              <w:jc w:val="start"/>
            </w:pPr>
            <w:r>
              <w:rPr>
                <w:b w:val="1"/>
                <w:bCs w:val="1"/>
              </w:rPr>
              <w:t xml:space="preserve">1.</w:t>
            </w:r>
            <w:r>
              <w:rPr/>
              <w:t xml:space="preserve"> </w:t>
            </w:r>
            <w:r>
              <w:rPr>
                <w:b w:val="1"/>
                <w:bCs w:val="1"/>
              </w:rPr>
              <w:t xml:space="preserve">Опасные явления:</w:t>
            </w:r>
            <w:r>
              <w:rPr/>
              <w:t xml:space="preserve"> не прогнозируются.</w:t>
            </w:r>
            <w:br/>
            <w:r>
              <w:rPr/>
              <w:t xml:space="preserve"> </w:t>
            </w:r>
            <w:br/>
            <w:r>
              <w:rPr/>
              <w:t xml:space="preserve"> </w:t>
            </w:r>
            <w:br/>
            <w:r>
              <w:rPr/>
              <w:t xml:space="preserve"> </w:t>
            </w:r>
            <w:br/>
            <w:r>
              <w:rPr/>
              <w:t xml:space="preserve"> </w:t>
            </w:r>
            <w:r>
              <w:rPr>
                <w:b w:val="1"/>
                <w:bCs w:val="1"/>
              </w:rPr>
              <w:t xml:space="preserve">2. Неблагоприятные явления</w:t>
            </w:r>
            <w:r>
              <w:rPr/>
              <w:t xml:space="preserve">: 4 августа в отдельных районах Челябинской области ожидаются дожди, грозы, при грозах усиление ветра до 15-20 м/с.</w:t>
            </w:r>
            <w:br/>
            <w:r>
              <w:rPr/>
              <w:t xml:space="preserve"> </w:t>
            </w:r>
            <w:br/>
            <w:r>
              <w:rPr/>
              <w:t xml:space="preserve"> </w:t>
            </w:r>
            <w:br/>
            <w:r>
              <w:rPr/>
              <w:t xml:space="preserve"> </w:t>
            </w:r>
            <w:br/>
            <w:r>
              <w:rPr/>
              <w:t xml:space="preserve"> Наибольшая вероятность на территории Верхнеуральского МР, Магнитогорского ГО, Агаповского МР.</w:t>
            </w:r>
            <w:br/>
            <w:r>
              <w:rPr/>
              <w:t xml:space="preserve"> </w:t>
            </w:r>
            <w:br/>
            <w:r>
              <w:rPr/>
              <w:t xml:space="preserve"> </w:t>
            </w:r>
            <w:br/>
            <w:r>
              <w:rPr/>
              <w:t xml:space="preserve"> </w:t>
            </w:r>
            <w:br/>
            <w:r>
              <w:rPr/>
              <w:t xml:space="preserve"> </w:t>
            </w:r>
            <w:r>
              <w:rPr>
                <w:b w:val="1"/>
                <w:bCs w:val="1"/>
              </w:rPr>
              <w:t xml:space="preserve">3. Прогноз погоды на 0</w:t>
            </w:r>
            <w:r>
              <w:rPr>
                <w:b w:val="1"/>
                <w:bCs w:val="1"/>
              </w:rPr>
              <w:t xml:space="preserve">4</w:t>
            </w:r>
            <w:r>
              <w:rPr>
                <w:b w:val="1"/>
                <w:bCs w:val="1"/>
              </w:rPr>
              <w:t xml:space="preserve">.08.2013г:</w:t>
            </w:r>
            <w:br/>
            <w:r>
              <w:rPr/>
              <w:t xml:space="preserve"> </w:t>
            </w:r>
            <w:br/>
            <w:r>
              <w:rPr/>
              <w:t xml:space="preserve"> </w:t>
            </w:r>
            <w:br/>
            <w:r>
              <w:rPr/>
              <w:t xml:space="preserve"> </w:t>
            </w:r>
            <w:br/>
            <w:r>
              <w:rPr/>
              <w:t xml:space="preserve"> Температура воздуха, оС</w:t>
            </w:r>
            <w:br/>
            <w:r>
              <w:rPr/>
              <w:t xml:space="preserve"> </w:t>
            </w:r>
            <w:br/>
            <w:r>
              <w:rPr/>
              <w:t xml:space="preserve"> </w:t>
            </w:r>
            <w:br/>
            <w:r>
              <w:rPr/>
              <w:t xml:space="preserve"> </w:t>
            </w:r>
            <w:br/>
            <w:r>
              <w:rPr/>
              <w:t xml:space="preserve"> Ветер</w:t>
            </w:r>
            <w:br/>
            <w:r>
              <w:rPr/>
              <w:t xml:space="preserve"> </w:t>
            </w:r>
            <w:br/>
            <w:r>
              <w:rPr/>
              <w:t xml:space="preserve"> </w:t>
            </w:r>
            <w:br/>
            <w:r>
              <w:rPr/>
              <w:t xml:space="preserve"> </w:t>
            </w:r>
            <w:br/>
            <w:r>
              <w:rPr/>
              <w:t xml:space="preserve"> Метеорологические явления</w:t>
            </w:r>
            <w:br/>
            <w:r>
              <w:rPr/>
              <w:t xml:space="preserve"> </w:t>
            </w:r>
            <w:br/>
            <w:r>
              <w:rPr/>
              <w:t xml:space="preserve"> </w:t>
            </w:r>
            <w:br/>
            <w:r>
              <w:rPr/>
              <w:t xml:space="preserve"> </w:t>
            </w:r>
            <w:br/>
            <w:r>
              <w:rPr/>
              <w:t xml:space="preserve"> ночь</w:t>
            </w:r>
            <w:br/>
            <w:r>
              <w:rPr/>
              <w:t xml:space="preserve"> </w:t>
            </w:r>
            <w:br/>
            <w:r>
              <w:rPr/>
              <w:t xml:space="preserve"> </w:t>
            </w:r>
            <w:br/>
            <w:r>
              <w:rPr/>
              <w:t xml:space="preserve"> </w:t>
            </w:r>
            <w:br/>
            <w:r>
              <w:rPr/>
              <w:t xml:space="preserve"> день</w:t>
            </w:r>
            <w:br/>
            <w:r>
              <w:rPr/>
              <w:t xml:space="preserve"> </w:t>
            </w:r>
            <w:br/>
            <w:r>
              <w:rPr/>
              <w:t xml:space="preserve"> </w:t>
            </w:r>
            <w:br/>
            <w:r>
              <w:rPr/>
              <w:t xml:space="preserve"> </w:t>
            </w:r>
            <w:br/>
            <w:r>
              <w:rPr/>
              <w:t xml:space="preserve"> направление</w:t>
            </w:r>
            <w:br/>
            <w:r>
              <w:rPr/>
              <w:t xml:space="preserve"> </w:t>
            </w:r>
            <w:br/>
            <w:r>
              <w:rPr/>
              <w:t xml:space="preserve"> </w:t>
            </w:r>
            <w:br/>
            <w:r>
              <w:rPr/>
              <w:t xml:space="preserve"> </w:t>
            </w:r>
            <w:br/>
            <w:r>
              <w:rPr/>
              <w:t xml:space="preserve"> скорость, м/с</w:t>
            </w:r>
            <w:br/>
            <w:r>
              <w:rPr/>
              <w:t xml:space="preserve"> </w:t>
            </w:r>
            <w:br/>
            <w:r>
              <w:rPr/>
              <w:t xml:space="preserve"> </w:t>
            </w:r>
            <w:br/>
            <w:r>
              <w:rPr/>
              <w:t xml:space="preserve"> </w:t>
            </w:r>
            <w:br/>
            <w:r>
              <w:rPr/>
              <w:t xml:space="preserve"> 12-17º</w:t>
            </w:r>
            <w:br/>
            <w:r>
              <w:rPr/>
              <w:t xml:space="preserve"> </w:t>
            </w:r>
            <w:br/>
            <w:r>
              <w:rPr/>
              <w:t xml:space="preserve"> </w:t>
            </w:r>
            <w:br/>
            <w:r>
              <w:rPr/>
              <w:t xml:space="preserve"> </w:t>
            </w:r>
            <w:br/>
            <w:r>
              <w:rPr/>
              <w:t xml:space="preserve"> 22-27°, на севере 17-22°</w:t>
            </w:r>
            <w:br/>
            <w:r>
              <w:rPr/>
              <w:t xml:space="preserve"> </w:t>
            </w:r>
            <w:br/>
            <w:r>
              <w:rPr/>
              <w:t xml:space="preserve"> </w:t>
            </w:r>
            <w:br/>
            <w:r>
              <w:rPr/>
              <w:t xml:space="preserve"> </w:t>
            </w:r>
            <w:br/>
            <w:r>
              <w:rPr/>
              <w:t xml:space="preserve"> северо-восточный</w:t>
            </w:r>
            <w:br/>
            <w:r>
              <w:rPr/>
              <w:t xml:space="preserve"> </w:t>
            </w:r>
            <w:br/>
            <w:r>
              <w:rPr/>
              <w:t xml:space="preserve"> </w:t>
            </w:r>
            <w:br/>
            <w:r>
              <w:rPr/>
              <w:t xml:space="preserve"> </w:t>
            </w:r>
            <w:br/>
            <w:r>
              <w:rPr/>
              <w:t xml:space="preserve"> 4-9 м/с, при грозах отдельные порывы 15-20 м/с</w:t>
            </w:r>
            <w:br/>
            <w:r>
              <w:rPr/>
              <w:t xml:space="preserve"> </w:t>
            </w:r>
            <w:br/>
            <w:r>
              <w:rPr/>
              <w:t xml:space="preserve"> </w:t>
            </w:r>
            <w:br/>
            <w:r>
              <w:rPr/>
              <w:t xml:space="preserve"> </w:t>
            </w:r>
            <w:br/>
            <w:r>
              <w:rPr/>
              <w:t xml:space="preserve"> Облачная погода с прояснением, в большинстве районов дожди от небольших до умеренных, в отдельных районах сильные, в отдельных районах грозы, туманы.</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4. Природные ЧС</w:t>
            </w:r>
            <w:br/>
            <w:r>
              <w:rPr>
                <w:b w:val="1"/>
                <w:bCs w:val="1"/>
              </w:rPr>
              <w:t xml:space="preserve"> </w:t>
            </w:r>
            <w:br/>
            <w:br/>
            <w:r>
              <w:rPr/>
              <w:t xml:space="preserve"> </w:t>
            </w:r>
            <w:br/>
            <w:r>
              <w:rPr/>
              <w:t xml:space="preserve"> </w:t>
            </w:r>
            <w:r>
              <w:rPr>
                <w:b w:val="1"/>
                <w:bCs w:val="1"/>
              </w:rPr>
              <w:t xml:space="preserve">4.1 Лесопожарная обстановка:</w:t>
            </w:r>
            <w:br/>
            <w:r>
              <w:rPr/>
              <w:t xml:space="preserve"> </w:t>
            </w:r>
            <w:br/>
            <w:r>
              <w:rPr/>
              <w:t xml:space="preserve"> </w:t>
            </w:r>
            <w:br/>
            <w:r>
              <w:rPr/>
              <w:t xml:space="preserve"> </w:t>
            </w:r>
            <w:br/>
            <w:r>
              <w:rPr/>
              <w:t xml:space="preserve"> Возникновение очагов природных пожаров не прогнозируется.</w:t>
            </w:r>
            <w:br/>
            <w:r>
              <w:rPr/>
              <w:t xml:space="preserve"> </w:t>
            </w:r>
            <w:br/>
            <w:r>
              <w:rPr/>
              <w:t xml:space="preserve"> </w:t>
            </w:r>
            <w:br/>
            <w:r>
              <w:rPr/>
              <w:t xml:space="preserve"> </w:t>
            </w:r>
            <w:br/>
            <w:r>
              <w:rPr/>
              <w:t xml:space="preserve"> По данным Федерального агентства лесного хозяйства (ИСДМ-Рослесхоз) в соответствии с приказом Рослесхоза от 5 июля 2011 г. № 287 «Об утверждении классификации природной пожарной опасности лесов и классификации пожарной опасности в лесах в зависимости от условий погоды» прогнозируется:</w:t>
            </w:r>
            <w:br/>
            <w:r>
              <w:rPr/>
              <w:t xml:space="preserve"> </w:t>
            </w:r>
            <w:br/>
            <w:r>
              <w:rPr/>
              <w:t xml:space="preserve"> </w:t>
            </w:r>
            <w:br/>
            <w:r>
              <w:rPr/>
              <w:t xml:space="preserve"> </w:t>
            </w:r>
            <w:br/>
            <w:r>
              <w:rPr/>
              <w:t xml:space="preserve"> - малая степень пожарной опасности (2 класс пожарной опасности): на территории 15 муниципальных образований;</w:t>
            </w:r>
            <w:br/>
            <w:r>
              <w:rPr/>
              <w:t xml:space="preserve"> </w:t>
            </w:r>
            <w:br/>
            <w:r>
              <w:rPr/>
              <w:t xml:space="preserve"> </w:t>
            </w:r>
            <w:br/>
            <w:r>
              <w:rPr/>
              <w:t xml:space="preserve"> </w:t>
            </w:r>
            <w:br/>
            <w:r>
              <w:rPr/>
              <w:t xml:space="preserve"> - отсутствие пожарной опасности (1 класс пожарной опасности): на территории 28 муниципального образования.</w:t>
            </w:r>
            <w:br/>
            <w:r>
              <w:rPr/>
              <w:t xml:space="preserve"> </w:t>
            </w:r>
            <w:br/>
            <w:r>
              <w:rPr/>
              <w:t xml:space="preserve"> </w:t>
            </w:r>
            <w:br/>
            <w:r>
              <w:rPr/>
              <w:t xml:space="preserve"> </w:t>
            </w:r>
            <w:br/>
            <w:r>
              <w:rPr/>
              <w:t xml:space="preserve"> </w:t>
            </w:r>
            <w:r>
              <w:rPr>
                <w:i w:val="1"/>
                <w:iCs w:val="1"/>
              </w:rPr>
              <w:t xml:space="preserve">Прогнозируемые классы пожарной опасности на территории Челябинской области:</w:t>
            </w:r>
            <w:br/>
            <w:r>
              <w:rPr/>
              <w:t xml:space="preserve"> </w:t>
            </w:r>
            <w:br/>
            <w:r>
              <w:rPr/>
              <w:t xml:space="preserve"> </w:t>
            </w:r>
            <w:br/>
            <w:r>
              <w:rPr/>
              <w:t xml:space="preserve"> </w:t>
            </w:r>
            <w:br/>
            <w:r>
              <w:rPr/>
              <w:t xml:space="preserve"> </w:t>
            </w:r>
            <w:r>
              <w:rPr>
                <w:i w:val="1"/>
                <w:iCs w:val="1"/>
              </w:rPr>
              <w:t xml:space="preserve"> </w:t>
            </w:r>
            <w:r>
              <w:rPr>
                <w:b w:val="1"/>
                <w:bCs w:val="1"/>
              </w:rPr>
              <w:t xml:space="preserve">№ п/п</w:t>
            </w:r>
            <w:br/>
            <w:r>
              <w:rPr>
                <w:b w:val="1"/>
                <w:bCs w:val="1"/>
              </w:rPr>
              <w:t xml:space="preserve"> </w:t>
            </w:r>
            <w:br/>
            <w:br/>
            <w:r>
              <w:rPr/>
              <w:t xml:space="preserve"> </w:t>
            </w:r>
            <w:br/>
            <w:r>
              <w:rPr/>
              <w:t xml:space="preserve"> </w:t>
            </w:r>
            <w:r>
              <w:rPr>
                <w:b w:val="1"/>
                <w:bCs w:val="1"/>
              </w:rPr>
              <w:t xml:space="preserve">Субъект РФ</w:t>
            </w:r>
            <w:br/>
            <w:r>
              <w:rPr>
                <w:b w:val="1"/>
                <w:bCs w:val="1"/>
              </w:rPr>
              <w:t xml:space="preserve"> </w:t>
            </w:r>
            <w:br/>
            <w:br/>
            <w:r>
              <w:rPr/>
              <w:t xml:space="preserve"> </w:t>
            </w:r>
            <w:br/>
            <w:r>
              <w:rPr/>
              <w:t xml:space="preserve"> 1 класс пожарной опасности</w:t>
            </w:r>
            <w:br/>
            <w:r>
              <w:rPr/>
              <w:t xml:space="preserve"> </w:t>
            </w:r>
            <w:br/>
            <w:r>
              <w:rPr/>
              <w:t xml:space="preserve"> </w:t>
            </w:r>
            <w:br/>
            <w:r>
              <w:rPr/>
              <w:t xml:space="preserve"> </w:t>
            </w:r>
            <w:br/>
            <w:r>
              <w:rPr/>
              <w:t xml:space="preserve"> 2 класс пожарной опасности</w:t>
            </w:r>
            <w:br/>
            <w:r>
              <w:rPr/>
              <w:t xml:space="preserve"> </w:t>
            </w:r>
            <w:br/>
            <w:r>
              <w:rPr/>
              <w:t xml:space="preserve"> </w:t>
            </w:r>
            <w:br/>
            <w:r>
              <w:rPr/>
              <w:t xml:space="preserve"> </w:t>
            </w:r>
            <w:br/>
            <w:r>
              <w:rPr/>
              <w:t xml:space="preserve"> 3 класс пожарной опасности</w:t>
            </w:r>
            <w:br/>
            <w:r>
              <w:rPr/>
              <w:t xml:space="preserve"> </w:t>
            </w:r>
            <w:br/>
            <w:r>
              <w:rPr/>
              <w:t xml:space="preserve"> </w:t>
            </w:r>
            <w:br/>
            <w:r>
              <w:rPr/>
              <w:t xml:space="preserve"> </w:t>
            </w:r>
            <w:br/>
            <w:r>
              <w:rPr/>
              <w:t xml:space="preserve"> 4 класс пожарной опасности</w:t>
            </w:r>
            <w:br/>
            <w:r>
              <w:rPr/>
              <w:t xml:space="preserve"> </w:t>
            </w:r>
            <w:br/>
            <w:r>
              <w:rPr/>
              <w:t xml:space="preserve"> </w:t>
            </w:r>
            <w:br/>
            <w:r>
              <w:rPr/>
              <w:t xml:space="preserve"> </w:t>
            </w:r>
            <w:br/>
            <w:r>
              <w:rPr/>
              <w:t xml:space="preserve"> 5 класс пожарной опасности</w:t>
            </w:r>
            <w:br/>
            <w:r>
              <w:rPr/>
              <w:t xml:space="preserve"> </w:t>
            </w:r>
            <w:br/>
            <w:r>
              <w:rPr/>
              <w:t xml:space="preserve"> </w:t>
            </w:r>
            <w:br/>
            <w:r>
              <w:rPr/>
              <w:t xml:space="preserve"> </w:t>
            </w:r>
            <w:br/>
            <w:r>
              <w:rPr/>
              <w:t xml:space="preserve"> </w:t>
            </w:r>
            <w:r>
              <w:rPr>
                <w:b w:val="1"/>
                <w:bCs w:val="1"/>
              </w:rPr>
              <w:t xml:space="preserve">1</w:t>
            </w:r>
            <w:br/>
            <w:r>
              <w:rPr>
                <w:b w:val="1"/>
                <w:bCs w:val="1"/>
              </w:rPr>
              <w:t xml:space="preserve"> </w:t>
            </w:r>
            <w:br/>
            <w:br/>
            <w:r>
              <w:rPr/>
              <w:t xml:space="preserve"> </w:t>
            </w:r>
            <w:br/>
            <w:r>
              <w:rPr/>
              <w:t xml:space="preserve"> </w:t>
            </w:r>
            <w:r>
              <w:rPr>
                <w:b w:val="1"/>
                <w:bCs w:val="1"/>
              </w:rPr>
              <w:t xml:space="preserve">Челябинская область</w:t>
            </w:r>
            <w:br/>
            <w:r>
              <w:rPr>
                <w:b w:val="1"/>
                <w:bCs w:val="1"/>
              </w:rPr>
              <w:t xml:space="preserve"> </w:t>
            </w:r>
            <w:br/>
            <w:br/>
            <w:r>
              <w:rPr/>
              <w:t xml:space="preserve"> </w:t>
            </w:r>
            <w:br/>
            <w:r>
              <w:rPr/>
              <w:t xml:space="preserve"> </w:t>
            </w:r>
            <w:r>
              <w:rPr>
                <w:b w:val="1"/>
                <w:bCs w:val="1"/>
              </w:rPr>
              <w:t xml:space="preserve">(43 МО)</w:t>
            </w:r>
            <w:br/>
            <w:r>
              <w:rPr>
                <w:b w:val="1"/>
                <w:bCs w:val="1"/>
              </w:rPr>
              <w:t xml:space="preserve"> </w:t>
            </w:r>
            <w:br/>
            <w:br/>
            <w:r>
              <w:rPr/>
              <w:t xml:space="preserve"> </w:t>
            </w:r>
            <w:br/>
            <w:r>
              <w:rPr/>
              <w:t xml:space="preserve"> </w:t>
            </w:r>
            <w:r>
              <w:rPr>
                <w:b w:val="1"/>
                <w:bCs w:val="1"/>
              </w:rPr>
              <w:t xml:space="preserve">28 МО</w:t>
            </w:r>
            <w:br/>
            <w:r>
              <w:rPr/>
              <w:t xml:space="preserve"> </w:t>
            </w:r>
            <w:br/>
            <w:r>
              <w:rPr/>
              <w:t xml:space="preserve"> </w:t>
            </w:r>
            <w:br/>
            <w:r>
              <w:rPr/>
              <w:t xml:space="preserve"> </w:t>
            </w:r>
            <w:br/>
            <w:r>
              <w:rPr/>
              <w:t xml:space="preserve"> (Кусинский МР, Саткинский МР, Златоустовский ГО, Агаповский МР, Верхнеуральский МР, Кизильский МР, Нагайбакский МР, Магнитогорский ГО, Сосновский МР, Челябинский ГО, Уйский МР, Чебаркульский МР, Миасский ГО, Чебаркульский ГО, Еманжелинский МР, Еткульский МР, Коркинский МР, Копейский ГО, Октябрьский МР, Пластовский МР, Троицкий МР, Увельский МР, Чесменский МР, Троицкий ГО, Южноуральский ГО, Варненский МР, Карталинский МР, Локомотивный ГО)</w:t>
            </w:r>
            <w:br/>
            <w:r>
              <w:rPr/>
              <w:t xml:space="preserve"> </w:t>
            </w:r>
            <w:br/>
            <w:r>
              <w:rPr/>
              <w:t xml:space="preserve"> </w:t>
            </w:r>
            <w:br/>
            <w:r>
              <w:rPr/>
              <w:t xml:space="preserve"> </w:t>
            </w:r>
            <w:br/>
            <w:r>
              <w:rPr/>
              <w:t xml:space="preserve"> </w:t>
            </w:r>
            <w:r>
              <w:rPr>
                <w:b w:val="1"/>
                <w:bCs w:val="1"/>
              </w:rPr>
              <w:t xml:space="preserve">15 МО</w:t>
            </w:r>
            <w:br/>
            <w:r>
              <w:rPr/>
              <w:t xml:space="preserve"> </w:t>
            </w:r>
            <w:br/>
            <w:r>
              <w:rPr/>
              <w:t xml:space="preserve"> </w:t>
            </w:r>
            <w:br/>
            <w:r>
              <w:rPr/>
              <w:t xml:space="preserve"> </w:t>
            </w:r>
            <w:br/>
            <w:r>
              <w:rPr/>
              <w:t xml:space="preserve"> </w:t>
            </w:r>
            <w:r>
              <w:rPr>
                <w:b w:val="1"/>
                <w:bCs w:val="1"/>
              </w:rPr>
              <w:t xml:space="preserve">(</w:t>
            </w:r>
            <w:r>
              <w:rPr/>
              <w:t xml:space="preserve">Аргаяшский МР, Карабашский ГО, Красноармейский МР, Каслинский МР, Кунашакский МР, Нязепетровский МР, Верхнеуфалейский ГО, Кыштымский ГО, Брединский МР, Ашинский МР, Катав-Ивановский МР, Усть-Катавский ГО, Трехгорный ГО, Озерский ГО, Снежинский ГО)</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 </w:t>
            </w:r>
            <w:br/>
            <w:r>
              <w:rPr/>
              <w:t xml:space="preserve"> </w:t>
            </w:r>
            <w:br/>
            <w:r>
              <w:rPr/>
              <w:t xml:space="preserve"> </w:t>
            </w:r>
            <w:br/>
            <w:r>
              <w:rPr/>
              <w:t xml:space="preserve"> </w:t>
            </w:r>
            <w:br/>
            <w:r>
              <w:rPr/>
              <w:t xml:space="preserve"> </w:t>
            </w:r>
            <w:r>
              <w:rPr>
                <w:b w:val="1"/>
                <w:bCs w:val="1"/>
              </w:rPr>
              <w:t xml:space="preserve">5. Техногенные ЧС:</w:t>
            </w:r>
            <w:br/>
            <w:r>
              <w:rPr/>
              <w:t xml:space="preserve"> </w:t>
            </w:r>
            <w:br/>
            <w:r>
              <w:rPr/>
              <w:t xml:space="preserve"> </w:t>
            </w:r>
            <w:br/>
            <w:r>
              <w:rPr/>
              <w:t xml:space="preserve"> </w:t>
            </w:r>
            <w:br/>
            <w:r>
              <w:rPr/>
              <w:t xml:space="preserve"> </w:t>
            </w:r>
            <w:r>
              <w:rPr>
                <w:b w:val="1"/>
                <w:bCs w:val="1"/>
              </w:rPr>
              <w:t xml:space="preserve">5</w:t>
            </w:r>
            <w:r>
              <w:rPr>
                <w:b w:val="1"/>
                <w:bCs w:val="1"/>
              </w:rPr>
              <w:t xml:space="preserve">.1 ДТП:</w:t>
            </w:r>
            <w:br/>
            <w:r>
              <w:rPr/>
              <w:t xml:space="preserve"> </w:t>
            </w:r>
            <w:br/>
            <w:r>
              <w:rPr/>
              <w:t xml:space="preserve"> </w:t>
            </w:r>
            <w:br/>
            <w:r>
              <w:rPr/>
              <w:t xml:space="preserve"> </w:t>
            </w:r>
            <w:br/>
            <w:r>
              <w:rPr/>
              <w:t xml:space="preserve"> Повышается вероятность возникновения дорожно-транспортных происшествий на территории области с выездом аварийно-спасательных и пожарно-спасательных подразделений (Р=0,4) в областном центре и 15 муниципальных образованиях:</w:t>
            </w:r>
            <w:br/>
            <w:r>
              <w:rPr/>
              <w:t xml:space="preserve"> </w:t>
            </w:r>
            <w:br/>
            <w:r>
              <w:rPr/>
              <w:t xml:space="preserve"> </w:t>
            </w:r>
            <w:br/>
            <w:r>
              <w:rPr/>
              <w:t xml:space="preserve"> </w:t>
            </w:r>
            <w:br/>
            <w:r>
              <w:rPr/>
              <w:t xml:space="preserve"> - на федеральной трассе М-5: </w:t>
            </w:r>
            <w:r>
              <w:rPr>
                <w:b w:val="1"/>
                <w:bCs w:val="1"/>
              </w:rPr>
              <w:t xml:space="preserve">Ашинский МР</w:t>
            </w:r>
            <w:r>
              <w:rPr/>
              <w:t xml:space="preserve"> (1552,009-1552,805 км; 1553,200-1553,892 км; 1554-1555 км; 1582,130-1582,538 км; 1591-1592 км; 1591,099-1591,450 км; 1595,170-1595,292 км), </w:t>
            </w:r>
            <w:r>
              <w:rPr>
                <w:b w:val="1"/>
                <w:bCs w:val="1"/>
              </w:rPr>
              <w:t xml:space="preserve">Катав-Ивановский МР</w:t>
            </w:r>
            <w:r>
              <w:rPr/>
              <w:t xml:space="preserve"> (1609,017-1609,750 км, 1642-1643 км; 1645,027-1645,190 км; 1650-1651 км), </w:t>
            </w:r>
            <w:r>
              <w:rPr>
                <w:b w:val="1"/>
                <w:bCs w:val="1"/>
              </w:rPr>
              <w:t xml:space="preserve">Усть-Катавский ГО</w:t>
            </w:r>
            <w:r>
              <w:rPr/>
              <w:t xml:space="preserve"> (1623-1624 км, 1627-1628 км), </w:t>
            </w:r>
            <w:r>
              <w:rPr>
                <w:b w:val="1"/>
                <w:bCs w:val="1"/>
              </w:rPr>
              <w:t xml:space="preserve">Саткинский МР</w:t>
            </w:r>
            <w:r>
              <w:rPr/>
              <w:t xml:space="preserve"> (1672-1673 км; 1679,200-1680,009 км; 1688-1689 км; 1702-1703 км; 1705-1706 км), </w:t>
            </w:r>
            <w:r>
              <w:rPr>
                <w:b w:val="1"/>
                <w:bCs w:val="1"/>
              </w:rPr>
              <w:t xml:space="preserve">Златоустовский ГО</w:t>
            </w:r>
            <w:r>
              <w:rPr/>
              <w:t xml:space="preserve"> (1724-1725 км; 1737-1738 км; 1752-1753 км), </w:t>
            </w:r>
            <w:r>
              <w:rPr>
                <w:b w:val="1"/>
                <w:bCs w:val="1"/>
              </w:rPr>
              <w:t xml:space="preserve">Миасский ГО</w:t>
            </w:r>
            <w:r>
              <w:rPr/>
              <w:t xml:space="preserve"> (1760,210-1760,898 км; 1771-1772 км; 1779,002-1779,667 км; 1781,009-1781,799 км), </w:t>
            </w:r>
            <w:r>
              <w:rPr>
                <w:b w:val="1"/>
                <w:bCs w:val="1"/>
              </w:rPr>
              <w:t xml:space="preserve">Чебаркульский МР</w:t>
            </w:r>
            <w:r>
              <w:rPr/>
              <w:t xml:space="preserve"> (1798-1799 км; 1808-1809 км; 1812-1813 км; 1815-1816 км; 1817-1818 км; 1825-1826 км; 1828-1829 км), </w:t>
            </w:r>
            <w:r>
              <w:rPr>
                <w:b w:val="1"/>
                <w:bCs w:val="1"/>
              </w:rPr>
              <w:t xml:space="preserve">Сосновский МР</w:t>
            </w:r>
            <w:r>
              <w:rPr/>
              <w:t xml:space="preserve"> (1850-1851 км; 1867-1868 км) - </w:t>
            </w:r>
            <w:r>
              <w:rPr>
                <w:b w:val="1"/>
                <w:bCs w:val="1"/>
              </w:rPr>
              <w:t xml:space="preserve">35 опасных участков.</w:t>
            </w:r>
            <w:br/>
            <w:r>
              <w:rPr/>
              <w:t xml:space="preserve"> </w:t>
            </w:r>
            <w:br/>
            <w:r>
              <w:rPr/>
              <w:t xml:space="preserve"> </w:t>
            </w:r>
            <w:br/>
            <w:r>
              <w:rPr/>
              <w:t xml:space="preserve"> </w:t>
            </w:r>
            <w:br/>
            <w:r>
              <w:rPr/>
              <w:t xml:space="preserve"> - на федеральной трассе М-5 подъезд к г. Екатеринбургу: </w:t>
            </w:r>
            <w:r>
              <w:rPr>
                <w:b w:val="1"/>
                <w:bCs w:val="1"/>
              </w:rPr>
              <w:t xml:space="preserve">Сосновский МР</w:t>
            </w:r>
            <w:r>
              <w:rPr/>
              <w:t xml:space="preserve"> (13-14 км; 18-19 км; 25-26 км; 39,154-39,890 км), </w:t>
            </w:r>
            <w:r>
              <w:rPr>
                <w:b w:val="1"/>
                <w:bCs w:val="1"/>
              </w:rPr>
              <w:t xml:space="preserve">Кунашакский МР</w:t>
            </w:r>
            <w:r>
              <w:rPr/>
              <w:t xml:space="preserve"> (84,045-84,960 км), </w:t>
            </w:r>
            <w:r>
              <w:rPr>
                <w:b w:val="1"/>
                <w:bCs w:val="1"/>
              </w:rPr>
              <w:t xml:space="preserve">Каслинский МР</w:t>
            </w:r>
            <w:r>
              <w:rPr/>
              <w:t xml:space="preserve"> (108,004-108,950 км; 109,049-109,980 км; 119-120 км; 121-122 км; 123,474-123,844 км) - </w:t>
            </w:r>
            <w:r>
              <w:rPr>
                <w:b w:val="1"/>
                <w:bCs w:val="1"/>
              </w:rPr>
              <w:t xml:space="preserve">10 опасных участков</w:t>
            </w:r>
            <w:r>
              <w:rPr/>
              <w:t xml:space="preserve">.</w:t>
            </w:r>
            <w:br/>
            <w:r>
              <w:rPr/>
              <w:t xml:space="preserve"> </w:t>
            </w:r>
            <w:br/>
            <w:r>
              <w:rPr/>
              <w:t xml:space="preserve"> </w:t>
            </w:r>
            <w:br/>
            <w:r>
              <w:rPr/>
              <w:t xml:space="preserve"> </w:t>
            </w:r>
            <w:br/>
            <w:r>
              <w:rPr/>
              <w:t xml:space="preserve"> - на федеральной трассе М-51: </w:t>
            </w:r>
            <w:r>
              <w:rPr>
                <w:b w:val="1"/>
                <w:bCs w:val="1"/>
              </w:rPr>
              <w:t xml:space="preserve">Красноармейский МР</w:t>
            </w:r>
            <w:r>
              <w:rPr/>
              <w:t xml:space="preserve"> (15-16 км; 18-19 км; 50-51 км), </w:t>
            </w:r>
            <w:r>
              <w:rPr>
                <w:b w:val="1"/>
                <w:bCs w:val="1"/>
              </w:rPr>
              <w:t xml:space="preserve">Копейский ГО</w:t>
            </w:r>
            <w:r>
              <w:rPr/>
              <w:t xml:space="preserve"> (25-25,550 км) - </w:t>
            </w:r>
            <w:r>
              <w:rPr>
                <w:b w:val="1"/>
                <w:bCs w:val="1"/>
              </w:rPr>
              <w:t xml:space="preserve">4 опасных участка.</w:t>
            </w:r>
            <w:br/>
            <w:r>
              <w:rPr/>
              <w:t xml:space="preserve"> </w:t>
            </w:r>
            <w:br/>
            <w:r>
              <w:rPr/>
              <w:t xml:space="preserve"> </w:t>
            </w:r>
            <w:br/>
            <w:r>
              <w:rPr/>
              <w:t xml:space="preserve"> </w:t>
            </w:r>
            <w:br/>
            <w:r>
              <w:rPr/>
              <w:t xml:space="preserve"> - на федеральной трассе М-36: </w:t>
            </w:r>
            <w:r>
              <w:rPr>
                <w:b w:val="1"/>
                <w:bCs w:val="1"/>
              </w:rPr>
              <w:t xml:space="preserve">Копейский ГО</w:t>
            </w:r>
            <w:r>
              <w:rPr/>
              <w:t xml:space="preserve"> (18,100-19 км), </w:t>
            </w:r>
            <w:r>
              <w:rPr>
                <w:b w:val="1"/>
                <w:bCs w:val="1"/>
              </w:rPr>
              <w:t xml:space="preserve">Южноуральский ГО</w:t>
            </w:r>
            <w:r>
              <w:rPr/>
              <w:t xml:space="preserve"> (86,099-86,859 км, 87-87,849 км), </w:t>
            </w:r>
            <w:r>
              <w:rPr>
                <w:b w:val="1"/>
                <w:bCs w:val="1"/>
              </w:rPr>
              <w:t xml:space="preserve">Увельский МР</w:t>
            </w:r>
            <w:r>
              <w:rPr/>
              <w:t xml:space="preserve"> (88-90 км), </w:t>
            </w:r>
            <w:r>
              <w:rPr>
                <w:b w:val="1"/>
                <w:bCs w:val="1"/>
              </w:rPr>
              <w:t xml:space="preserve">Троицкий МР</w:t>
            </w:r>
            <w:r>
              <w:rPr/>
              <w:t xml:space="preserve"> (128-129 км) - </w:t>
            </w:r>
            <w:r>
              <w:rPr>
                <w:b w:val="1"/>
                <w:bCs w:val="1"/>
              </w:rPr>
              <w:t xml:space="preserve">5 опасных участков</w:t>
            </w:r>
            <w:r>
              <w:rPr/>
              <w:t xml:space="preserve">.</w:t>
            </w:r>
            <w:br/>
            <w:r>
              <w:rPr/>
              <w:t xml:space="preserve"> </w:t>
            </w:r>
            <w:br/>
            <w:r>
              <w:rPr/>
              <w:t xml:space="preserve"> </w:t>
            </w:r>
            <w:br/>
            <w:r>
              <w:rPr/>
              <w:t xml:space="preserve"> </w:t>
            </w:r>
            <w:br/>
            <w:r>
              <w:rPr/>
              <w:t xml:space="preserve"> </w:t>
            </w:r>
            <w:r>
              <w:rPr>
                <w:b w:val="1"/>
                <w:bCs w:val="1"/>
              </w:rPr>
              <w:t xml:space="preserve">Таким образом, на территории Челябинской области 54 опасных участка ФАД.</w:t>
            </w:r>
            <w:br/>
            <w:r>
              <w:rPr/>
              <w:t xml:space="preserve"> </w:t>
            </w:r>
            <w:br/>
            <w:r>
              <w:rPr/>
              <w:t xml:space="preserve"> </w:t>
            </w:r>
            <w:br/>
            <w:r>
              <w:rPr/>
              <w:t xml:space="preserve"> </w:t>
            </w:r>
            <w:br/>
            <w:r>
              <w:rPr/>
              <w:t xml:space="preserve"> Основные причины: снижение видимости при тумане, ухудшение эксплуатационного состояния дорог при выпадении осадков, сильный боковой ветер, нарушение правил дорожного движения.</w:t>
            </w:r>
            <w:br/>
            <w:r>
              <w:rPr/>
              <w:t xml:space="preserve"> </w:t>
            </w:r>
            <w:br/>
            <w:r>
              <w:rPr/>
              <w:t xml:space="preserve"> </w:t>
            </w:r>
            <w:r>
              <w:rPr>
                <w:b w:val="1"/>
                <w:bCs w:val="1"/>
              </w:rPr>
              <w:t xml:space="preserve">5</w:t>
            </w:r>
            <w:r>
              <w:rPr>
                <w:b w:val="1"/>
                <w:bCs w:val="1"/>
              </w:rPr>
              <w:t xml:space="preserve">.</w:t>
            </w:r>
            <w:r>
              <w:rPr>
                <w:b w:val="1"/>
                <w:bCs w:val="1"/>
              </w:rPr>
              <w:t xml:space="preserve">2</w:t>
            </w:r>
            <w:r>
              <w:rPr/>
              <w:t xml:space="preserve"> </w:t>
            </w:r>
            <w:r>
              <w:rPr>
                <w:b w:val="1"/>
                <w:bCs w:val="1"/>
              </w:rPr>
              <w:t xml:space="preserve">ЖКХ:</w:t>
            </w:r>
            <w:r>
              <w:rPr/>
              <w:t xml:space="preserve"> Повышается вероятность возникновения аварий, происшествий на системах ЖКХ (системе водоснабжения, на тепловых сетях, сетях газоснабжения и электроснабжения) (Р=0,4). Основные причины: высокий износ оборудования, порывы линий электропередач при усилении ветра до 25 м/с, поражение объектов электроэнергетики атмосферным электричеством при грозах, аварийное отключение систем жизнеобеспечения при нарушении электроснабжения.</w:t>
            </w:r>
            <w:br/>
            <w:r>
              <w:rPr/>
              <w:t xml:space="preserve"> </w:t>
            </w:r>
            <w:br/>
            <w:r>
              <w:rPr/>
              <w:t xml:space="preserve"> </w:t>
            </w:r>
            <w:br/>
            <w:r>
              <w:rPr/>
              <w:t xml:space="preserve"> </w:t>
            </w:r>
            <w:br/>
            <w:r>
              <w:rPr/>
              <w:t xml:space="preserve"> Наибольшая вероятность на территории Челябинского ГО (1091488 чел., котельные 54, эл. подстанции 174, насосные станции 5, средний процент износа 52,2%, СЗО 86), Магнитогорского ГО (410497 чел., котельные 19, эл. подстанции 826, насосные станции 3,средний процент износа 34,8%, СЗО 31), Троицкого ГО (82474 чел., котельные 18, эл. подстанции 153, насосные станции 3, средний процент износа 38%, СЗО 10), Златоустовского ГО (196996 чел., котельные 24, эл. подстанции 8, насосные станции 7, средний процент износа 51%, СЗО 29), Миасского ГО (167500 чел., котельные 7, эл. подстанции 8, насосные станции 5, средний процент износа 53,1%, СЗО 21), Каслинского МР (19000 чел., котельные 21, эл. подстанции 4, насосные станции 8, средний процент износа 53,1%, СЗО 21), Кунашакского МР (32225 чел., котельные 36, эл. подстанции 290, насосные станции 19, средний процент износа 53,1%, СЗО 21), Нязепетровского МР (21500 чел., котельные 19, эл. подстанции 146, насосные станции 23, средний процент износа 57,8%, СЗО 21), Верхнеуфалейского ГО (33700 чел., котельные 9, эл. подстанции 1, насосные станции 8, средний процент износа 51,3%, СЗО 21).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5</w:t>
            </w:r>
            <w:r>
              <w:rPr>
                <w:b w:val="1"/>
                <w:bCs w:val="1"/>
              </w:rPr>
              <w:t xml:space="preserve">.</w:t>
            </w:r>
            <w:r>
              <w:rPr>
                <w:b w:val="1"/>
                <w:bCs w:val="1"/>
              </w:rPr>
              <w:t xml:space="preserve">3</w:t>
            </w:r>
            <w:r>
              <w:rPr/>
              <w:t xml:space="preserve"> </w:t>
            </w:r>
            <w:r>
              <w:rPr>
                <w:b w:val="1"/>
                <w:bCs w:val="1"/>
              </w:rPr>
              <w:t xml:space="preserve">Бытовые пожары:</w:t>
            </w:r>
            <w:r>
              <w:rPr/>
              <w:t xml:space="preserve"> на территории области сохраняется вероятность возникновения бытовых пожаров (Р=0,4). (Основной источник – неосторожное обращение с огнем, неисправность печей и дымоходов).</w:t>
            </w:r>
            <w:br/>
            <w:r>
              <w:rPr/>
              <w:t xml:space="preserve"> </w:t>
            </w:r>
            <w:br/>
            <w:r>
              <w:rPr/>
              <w:t xml:space="preserve"> </w:t>
            </w:r>
            <w:br/>
            <w:r>
              <w:rPr/>
              <w:t xml:space="preserve"> </w:t>
            </w:r>
            <w:br/>
            <w:r>
              <w:rPr/>
              <w:t xml:space="preserve"> Наибольшая вероятность исходя из среднестатистических данных в 16 МО: Челябинском ГО, Магнитогорском ГО, Златоустовском ГО, Копейском ГО, Коркинском МР, Миасском ГО, Троицком ГО, Саткинском МР, Чебаркульском ГО, Ашинском МР, Карталинском МР, Каслинском МР, Катав-Ивановском МР, Аргаяшском МР, Красноармейском МР, Сосновском МР.</w:t>
            </w:r>
            <w:br/>
            <w:r>
              <w:rPr/>
              <w:t xml:space="preserve"> </w:t>
            </w:r>
            <w:br/>
            <w:r>
              <w:rPr/>
              <w:t xml:space="preserve"> </w:t>
            </w:r>
            <w:br/>
            <w:r>
              <w:rPr/>
              <w:t xml:space="preserve"> </w:t>
            </w:r>
            <w:br/>
            <w:r>
              <w:rPr/>
              <w:t xml:space="preserve"> </w:t>
            </w:r>
            <w:r>
              <w:rPr>
                <w:b w:val="1"/>
                <w:bCs w:val="1"/>
              </w:rPr>
              <w:t xml:space="preserve">5.4 Аварии на магистральных нефте, газо-, продуктопроводах:</w:t>
            </w:r>
            <w:r>
              <w:rPr/>
              <w:t xml:space="preserve"> – сохраняется вероятность аварий с разливом нефти и нефтепродуктов (Р=0,1) (источник – криминальные врезки) в Саткинском МР, Челябинском и Златоустовском ГО.</w:t>
            </w:r>
            <w:br/>
            <w:r>
              <w:rPr/>
              <w:t xml:space="preserve"> </w:t>
            </w:r>
            <w:br/>
            <w:r>
              <w:rPr/>
              <w:t xml:space="preserve"> </w:t>
            </w:r>
            <w:br/>
            <w:r>
              <w:rPr/>
              <w:t xml:space="preserve"> </w:t>
            </w:r>
            <w:br/>
            <w:r>
              <w:rPr/>
              <w:t xml:space="preserve"> </w:t>
            </w:r>
            <w:r>
              <w:rPr>
                <w:b w:val="1"/>
                <w:bCs w:val="1"/>
              </w:rPr>
              <w:t xml:space="preserve">5.5 Аварии на ПОО:</w:t>
            </w:r>
            <w:r>
              <w:rPr/>
              <w:t xml:space="preserve"> сохраняется вероятность аварий на ПОО (Р=0,005). Наиболее вероятно в Челябинском и Магнитогорском ГО (источник – нарушение технологического процесса).</w:t>
            </w:r>
            <w:br/>
            <w:r>
              <w:rPr/>
              <w:t xml:space="preserve"> </w:t>
            </w:r>
            <w:br/>
            <w:r>
              <w:rPr/>
              <w:t xml:space="preserve"> </w:t>
            </w:r>
            <w:br/>
            <w:r>
              <w:rPr/>
              <w:t xml:space="preserve"> </w:t>
            </w:r>
            <w:br/>
            <w:r>
              <w:rPr/>
              <w:t xml:space="preserve"> </w:t>
            </w:r>
            <w:r>
              <w:rPr>
                <w:b w:val="1"/>
                <w:bCs w:val="1"/>
              </w:rPr>
              <w:t xml:space="preserve">6. Биолого-социальные ЧС:</w:t>
            </w:r>
            <w:br/>
            <w:r>
              <w:rPr/>
              <w:t xml:space="preserve"> </w:t>
            </w:r>
            <w:br/>
            <w:r>
              <w:rPr/>
              <w:t xml:space="preserve"> </w:t>
            </w:r>
            <w:br/>
            <w:r>
              <w:rPr/>
              <w:t xml:space="preserve"> </w:t>
            </w:r>
            <w:br/>
            <w:r>
              <w:rPr/>
              <w:t xml:space="preserve"> </w:t>
            </w:r>
            <w:r>
              <w:rPr>
                <w:b w:val="1"/>
                <w:bCs w:val="1"/>
              </w:rPr>
              <w:t xml:space="preserve">6.1 Опасные инфекционные заболевания животных:</w:t>
            </w:r>
            <w:r>
              <w:rPr/>
              <w:t xml:space="preserve"> сохраняется вероятность заболевания животных бешенством, (источник – лисы, собаки), наибольшая вероятность в Еманжелинском, Чебаркульском, Уйском МР.</w:t>
            </w:r>
            <w:br/>
            <w:r>
              <w:rPr/>
              <w:t xml:space="preserve"> </w:t>
            </w:r>
            <w:br/>
            <w:r>
              <w:rPr/>
              <w:t xml:space="preserve"> </w:t>
            </w:r>
            <w:r>
              <w:rPr>
                <w:b w:val="1"/>
                <w:bCs w:val="1"/>
              </w:rPr>
              <w:t xml:space="preserve">6.2 Опасные инфекционные заболевания людей:</w:t>
            </w:r>
            <w:r>
              <w:rPr/>
              <w:t xml:space="preserve"> сохраняется повышенная вероятность заражения клещевым вирусным энцефалитом.</w:t>
            </w:r>
            <w:br/>
            <w:r>
              <w:rPr/>
              <w:t xml:space="preserve"> </w:t>
            </w:r>
            <w:br/>
            <w:r>
              <w:rPr/>
              <w:t xml:space="preserve"> </w:t>
            </w:r>
            <w:br/>
            <w:r>
              <w:rPr/>
              <w:t xml:space="preserve"> </w:t>
            </w:r>
            <w:br/>
            <w:r>
              <w:rPr/>
              <w:t xml:space="preserve"> В Челябинской области эндемичными по клещевому вирусному энцефалиту являются все 43 муниципальных образования.</w:t>
            </w:r>
            <w:br/>
            <w:r>
              <w:rPr/>
              <w:t xml:space="preserve"> </w:t>
            </w:r>
            <w:br/>
            <w:r>
              <w:rPr/>
              <w:t xml:space="preserve"> </w:t>
            </w:r>
            <w:br/>
            <w:r>
              <w:rPr/>
              <w:t xml:space="preserve"> </w:t>
            </w:r>
            <w:br/>
            <w:r>
              <w:rPr/>
              <w:t xml:space="preserve"> </w:t>
            </w:r>
            <w:r>
              <w:rPr>
                <w:b w:val="1"/>
                <w:bCs w:val="1"/>
              </w:rPr>
              <w:t xml:space="preserve">7. Обстановка на водных  объектах:</w:t>
            </w:r>
            <w:r>
              <w:rPr/>
              <w:t xml:space="preserve"> сохраняется вероятность гибели людей на водных объектах (Р=0,1).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РЕКОМЕНДОВАНО:</w:t>
            </w:r>
            <w:br/>
            <w:r>
              <w:rPr/>
              <w:t xml:space="preserve"> </w:t>
            </w:r>
            <w:br/>
            <w:r>
              <w:rPr/>
              <w:t xml:space="preserve"> </w:t>
            </w:r>
            <w:br/>
            <w:r>
              <w:rPr/>
              <w:t xml:space="preserve"> </w:t>
            </w:r>
            <w:br/>
            <w:r>
              <w:rPr/>
              <w:t xml:space="preserve">      Выполнить комплекс превентивных мероприятий по снижению риска возникновения чрезвычайных ситуаций и уменьшения их последствий, в т. ч.:</w:t>
            </w:r>
            <w:br/>
            <w:r>
              <w:rPr/>
              <w:t xml:space="preserve"> </w:t>
            </w:r>
            <w:br/>
            <w:r>
              <w:rPr/>
              <w:t xml:space="preserve"> </w:t>
            </w:r>
            <w:br/>
            <w:r>
              <w:rPr/>
              <w:t xml:space="preserve"> </w:t>
            </w:r>
            <w:br/>
            <w:r>
              <w:rPr/>
              <w:t xml:space="preserve">  - обеспечить доведение данной информации до населения, руководителей и дежурных служб, заинтересованных организаций и предприятий;</w:t>
            </w:r>
            <w:br/>
            <w:r>
              <w:rPr/>
              <w:t xml:space="preserve"> </w:t>
            </w:r>
            <w:br/>
            <w:r>
              <w:rPr/>
              <w:t xml:space="preserve"> </w:t>
            </w:r>
            <w:br/>
            <w:r>
              <w:rPr/>
              <w:t xml:space="preserve"> </w:t>
            </w:r>
            <w:br/>
            <w:r>
              <w:rPr/>
              <w:t xml:space="preserve">  - организовать взаимодействие со службами УВД, ЖКХ, дорожного хозяйства, энергетики, по обмену информацией и совместным действиям;</w:t>
            </w:r>
            <w:br/>
            <w:r>
              <w:rPr/>
              <w:t xml:space="preserve"> </w:t>
            </w:r>
            <w:br/>
            <w:r>
              <w:rPr/>
              <w:t xml:space="preserve"> </w:t>
            </w:r>
            <w:br/>
            <w:r>
              <w:rPr/>
              <w:t xml:space="preserve"> </w:t>
            </w:r>
            <w:br/>
            <w:r>
              <w:rPr/>
              <w:t xml:space="preserve">  - уточнить схемы подключений резервных источников жизнеобеспечения;</w:t>
            </w:r>
            <w:br/>
            <w:r>
              <w:rPr/>
              <w:t xml:space="preserve"> </w:t>
            </w:r>
            <w:br/>
            <w:r>
              <w:rPr/>
              <w:t xml:space="preserve"> </w:t>
            </w:r>
            <w:br/>
            <w:r>
              <w:rPr/>
              <w:t xml:space="preserve"> </w:t>
            </w:r>
            <w:br/>
            <w:r>
              <w:rPr/>
              <w:t xml:space="preserve">  - проверить наличие и готовность к использованию запасов материально-технических средств для ликвидации возможных аварий.</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Рекомендации населению при прохождении грозового фронта</w:t>
            </w:r>
            <w:br/>
            <w:r>
              <w:rPr/>
              <w:t xml:space="preserve"> </w:t>
            </w:r>
            <w:br/>
            <w:r>
              <w:rPr/>
              <w:t xml:space="preserve"> </w:t>
            </w:r>
            <w:br/>
            <w:r>
              <w:rPr/>
              <w:t xml:space="preserve"> </w:t>
            </w:r>
            <w:br/>
            <w:r>
              <w:rPr/>
              <w:t xml:space="preserve">  Основные правила безопасного поведения при грозе</w:t>
            </w:r>
            <w:br/>
            <w:r>
              <w:rPr/>
              <w:t xml:space="preserve"> </w:t>
            </w:r>
            <w:br/>
            <w:r>
              <w:rPr/>
              <w:t xml:space="preserve"> </w:t>
            </w:r>
            <w:br/>
            <w:r>
              <w:rPr/>
              <w:t xml:space="preserve"> </w:t>
            </w:r>
            <w:br/>
            <w:r>
              <w:rPr/>
              <w:t xml:space="preserve">  Если вы в доме, то:</w:t>
            </w:r>
            <w:br/>
            <w:r>
              <w:rPr/>
              <w:t xml:space="preserve"> </w:t>
            </w:r>
            <w:br/>
            <w:r>
              <w:rPr/>
              <w:t xml:space="preserve"> </w:t>
            </w:r>
            <w:br/>
            <w:r>
              <w:rPr/>
              <w:t xml:space="preserve"> </w:t>
            </w:r>
            <w:br/>
            <w:r>
              <w:rPr/>
              <w:t xml:space="preserve">  по возможности не выходите из дома, закройте окна и дымоходы во избежание сквозняка, также не рекомендуется топить печи, т.к. выходящий из трубы дым обладает высокой электропроводностью и может притянуть к себе электрический разряд. По этой же причине при грозе следует затушить костер;</w:t>
            </w:r>
            <w:br/>
            <w:r>
              <w:rPr/>
              <w:t xml:space="preserve"> </w:t>
            </w:r>
            <w:br/>
            <w:r>
              <w:rPr/>
              <w:t xml:space="preserve"> </w:t>
            </w:r>
            <w:br/>
            <w:r>
              <w:rPr/>
              <w:t xml:space="preserve"> </w:t>
            </w:r>
            <w:br/>
            <w:r>
              <w:rPr/>
              <w:t xml:space="preserve">  не следует находиться на крыше и около токоотвода и заземлителя (заземлитель - проводник, находящийся в контакте с землей, например, зарытый стальной лист);</w:t>
            </w:r>
            <w:br/>
            <w:r>
              <w:rPr/>
              <w:t xml:space="preserve"> </w:t>
            </w:r>
            <w:br/>
            <w:r>
              <w:rPr/>
              <w:t xml:space="preserve"> </w:t>
            </w:r>
            <w:br/>
            <w:r>
              <w:rPr/>
              <w:t xml:space="preserve"> </w:t>
            </w:r>
            <w:br/>
            <w:r>
              <w:rPr/>
              <w:t xml:space="preserve">  во время грозы следует держаться подальше от электропроводки, антенн;</w:t>
            </w:r>
            <w:br/>
            <w:r>
              <w:rPr/>
              <w:t xml:space="preserve"> </w:t>
            </w:r>
            <w:br/>
            <w:r>
              <w:rPr/>
              <w:t xml:space="preserve"> </w:t>
            </w:r>
            <w:br/>
            <w:r>
              <w:rPr/>
              <w:t xml:space="preserve"> </w:t>
            </w:r>
            <w:br/>
            <w:r>
              <w:rPr/>
              <w:t xml:space="preserve">  </w:t>
            </w:r>
            <w:br/>
            <w:r>
              <w:rPr/>
              <w:t xml:space="preserve"> </w:t>
            </w:r>
            <w:br/>
            <w:r>
              <w:rPr/>
              <w:t xml:space="preserve"> отключите радио и телевизор, избегайте использования телефона, в том числе сотового, и электроприборов, не касайтесь металлических предметов. Если у вашего радио - или телеприемника на крыше индивидуальная антенна, ее следует отсоединить от приборов.</w:t>
            </w:r>
            <w:br/>
            <w:r>
              <w:rPr/>
              <w:t xml:space="preserve"> </w:t>
            </w:r>
            <w:br/>
            <w:r>
              <w:rPr/>
              <w:t xml:space="preserve">  Если вы на открытой местности:</w:t>
            </w:r>
            <w:br/>
            <w:r>
              <w:rPr/>
              <w:t xml:space="preserve"> </w:t>
            </w:r>
            <w:br/>
            <w:r>
              <w:rPr/>
              <w:t xml:space="preserve"> </w:t>
            </w:r>
            <w:br/>
            <w:r>
              <w:rPr/>
              <w:t xml:space="preserve"> </w:t>
            </w:r>
            <w:br/>
            <w:r>
              <w:rPr/>
              <w:t xml:space="preserve">  отключите сотовый телефон и другие устройства, не рекомендуется использовать зонты;</w:t>
            </w:r>
            <w:br/>
            <w:r>
              <w:rPr/>
              <w:t xml:space="preserve"> </w:t>
            </w:r>
            <w:br/>
            <w:r>
              <w:rPr/>
              <w:t xml:space="preserve"> </w:t>
            </w:r>
            <w:br/>
            <w:r>
              <w:rPr/>
              <w:t xml:space="preserve"> </w:t>
            </w:r>
            <w:br/>
            <w:r>
              <w:rPr/>
              <w:t xml:space="preserve">  не прячьтесь под высокие деревья (особенно одинокие). По статистике наиболее опасны дуб, тополь, ель, сосна.</w:t>
            </w:r>
            <w:br/>
            <w:r>
              <w:rPr/>
              <w:t xml:space="preserve"> </w:t>
            </w:r>
            <w:br/>
            <w:r>
              <w:rPr/>
              <w:t xml:space="preserve"> </w:t>
            </w:r>
            <w:br/>
            <w:r>
              <w:rPr/>
              <w:t xml:space="preserve"> </w:t>
            </w:r>
            <w:br/>
            <w:r>
              <w:rPr/>
              <w:t xml:space="preserve">  при отсутствии укрытия следует лечь на землю или присесть в сухую яму, траншею. Тело должно иметь по возможности меньшую площадь соприкосновения с землёй;</w:t>
            </w:r>
            <w:br/>
            <w:r>
              <w:rPr/>
              <w:t xml:space="preserve"> </w:t>
            </w:r>
            <w:br/>
            <w:r>
              <w:rPr/>
              <w:t xml:space="preserve"> </w:t>
            </w:r>
            <w:br/>
            <w:r>
              <w:rPr/>
              <w:t xml:space="preserve"> </w:t>
            </w:r>
            <w:br/>
            <w:r>
              <w:rPr/>
              <w:t xml:space="preserve">  при пребывании во время грозы в лесу следует укрыться среди низкорослой растительности;</w:t>
            </w:r>
            <w:br/>
            <w:r>
              <w:rPr/>
              <w:t xml:space="preserve"> </w:t>
            </w:r>
            <w:br/>
            <w:r>
              <w:rPr/>
              <w:t xml:space="preserve"> </w:t>
            </w:r>
            <w:br/>
            <w:r>
              <w:rPr/>
              <w:t xml:space="preserve"> </w:t>
            </w:r>
            <w:br/>
            <w:r>
              <w:rPr/>
              <w:t xml:space="preserve">  во время грозы нельзя купаться в водоемах. Если вы находитесь на водоеме и видите приближение грозы - немедленно покиньте акваторию, отойдите от берега. Ни в коем случае не пытайтесь спрятаться в прибрежных кустах;</w:t>
            </w:r>
            <w:br/>
            <w:r>
              <w:rPr/>
              <w:t xml:space="preserve"> </w:t>
            </w:r>
            <w:br/>
            <w:r>
              <w:rPr/>
              <w:t xml:space="preserve"> </w:t>
            </w:r>
            <w:br/>
            <w:r>
              <w:rPr/>
              <w:t xml:space="preserve"> </w:t>
            </w:r>
            <w:br/>
            <w:r>
              <w:rPr/>
              <w:t xml:space="preserve">  во время грозы не следует бегать, ездить на велосипеде. Если в поисках укрытия, вам необходимо пересечь открытое пространство – не бегите, идите спокойным шагом.</w:t>
            </w:r>
            <w:br/>
            <w:r>
              <w:rPr/>
              <w:t xml:space="preserve"> </w:t>
            </w:r>
            <w:br/>
            <w:r>
              <w:rPr/>
              <w:t xml:space="preserve"> </w:t>
            </w:r>
            <w:br/>
            <w:r>
              <w:rPr/>
              <w:t xml:space="preserve"> </w:t>
            </w:r>
            <w:br/>
            <w:r>
              <w:rPr/>
              <w:t xml:space="preserve">  если вы находитесь на возвышенности, спуститесь вниз;</w:t>
            </w:r>
            <w:br/>
            <w:r>
              <w:rPr/>
              <w:t xml:space="preserve"> </w:t>
            </w:r>
            <w:br/>
            <w:r>
              <w:rPr/>
              <w:t xml:space="preserve"> </w:t>
            </w:r>
            <w:br/>
            <w:r>
              <w:rPr/>
              <w:t xml:space="preserve"> </w:t>
            </w:r>
            <w:br/>
            <w:r>
              <w:rPr/>
              <w:t xml:space="preserve">  если во время грозы вы находитесь в лодке, гребите к берегу;</w:t>
            </w:r>
            <w:br/>
            <w:r>
              <w:rPr/>
              <w:t xml:space="preserve"> </w:t>
            </w:r>
            <w:br/>
            <w:r>
              <w:rPr/>
              <w:t xml:space="preserve"> </w:t>
            </w:r>
            <w:br/>
            <w:r>
              <w:rPr/>
              <w:t xml:space="preserve"> </w:t>
            </w:r>
            <w:br/>
            <w:r>
              <w:rPr/>
              <w:t xml:space="preserve">  если вы во время грозы едете в автомобиле, прекратите движение и переждите непогоду на обочине или на автостоянке, подальше от высоких деревьев. Закройте окна, опустите антенну радиоприемника, оставайтесь в автомобиле;</w:t>
            </w:r>
            <w:br/>
            <w:r>
              <w:rPr/>
              <w:t xml:space="preserve"> </w:t>
            </w:r>
            <w:br/>
            <w:r>
              <w:rPr/>
              <w:t xml:space="preserve"> </w:t>
            </w:r>
            <w:br/>
            <w:r>
              <w:rPr/>
              <w:t xml:space="preserve"> </w:t>
            </w:r>
            <w:br/>
            <w:r>
              <w:rPr/>
              <w:t xml:space="preserve">  велосипед и мотоцикл могут являться в это время потенциально опасными. Их следует уложить на землю и отойти на расстояние не менее 30 метров.</w:t>
            </w:r>
            <w:br/>
            <w:r>
              <w:rPr/>
              <w:t xml:space="preserve"> </w:t>
            </w:r>
            <w:br/>
            <w:r>
              <w:rPr/>
              <w:t xml:space="preserve"> </w:t>
            </w:r>
            <w:br/>
            <w:r>
              <w:rPr/>
              <w:t xml:space="preserve"> </w:t>
            </w:r>
            <w:br/>
            <w:r>
              <w:rPr/>
              <w:t xml:space="preserve">  Если ударила молния:</w:t>
            </w:r>
            <w:br/>
            <w:r>
              <w:rPr/>
              <w:t xml:space="preserve"> </w:t>
            </w:r>
            <w:br/>
            <w:r>
              <w:rPr/>
              <w:t xml:space="preserve"> </w:t>
            </w:r>
            <w:br/>
            <w:r>
              <w:rPr/>
              <w:t xml:space="preserve"> </w:t>
            </w:r>
            <w:br/>
            <w:r>
              <w:rPr/>
              <w:t xml:space="preserve">  прежде всего, потерпевшего необходимо раздеть, облить голову холодной водой и, по возможности, обернуть тело мокрым холодным покрывалом;</w:t>
            </w:r>
            <w:br/>
            <w:r>
              <w:rPr/>
              <w:t xml:space="preserve"> </w:t>
            </w:r>
            <w:br/>
            <w:r>
              <w:rPr/>
              <w:t xml:space="preserve"> </w:t>
            </w:r>
            <w:br/>
            <w:r>
              <w:rPr/>
              <w:t xml:space="preserve"> </w:t>
            </w:r>
            <w:br/>
            <w:r>
              <w:rPr/>
              <w:t xml:space="preserve">  если человек еще не пришел в себя, необходимо сделать искусственное дыхание «рот в рот» и как можно быстрее вызвать медицинскую помощь.</w:t>
            </w:r>
            <w:br/>
            <w:r>
              <w:rPr/>
              <w:t xml:space="preserve"> </w:t>
            </w:r>
            <w:br/>
            <w:r>
              <w:rPr/>
              <w:t xml:space="preserve"> </w:t>
            </w:r>
            <w:br/>
            <w:r>
              <w:rPr/>
              <w:t xml:space="preserve"> </w:t>
            </w:r>
            <w:br/>
            <w:r>
              <w:rPr/>
              <w:t xml:space="preserve">  Рекомендации для населения при сильном ливне</w:t>
            </w:r>
            <w:br/>
            <w:r>
              <w:rPr/>
              <w:t xml:space="preserve"> </w:t>
            </w:r>
            <w:br/>
            <w:r>
              <w:rPr/>
              <w:t xml:space="preserve"> </w:t>
            </w:r>
            <w:br/>
            <w:r>
              <w:rPr/>
              <w:t xml:space="preserve"> </w:t>
            </w:r>
            <w:br/>
            <w:r>
              <w:rPr/>
              <w:t xml:space="preserve">  При получении информации о выпадении обильных осадков воздержитесь от поездок по городу, по возможности оставайтесь в квартире или на работе. Включите средства проводного и радиовещания.</w:t>
            </w:r>
            <w:br/>
            <w:r>
              <w:rPr/>
              <w:t xml:space="preserve"> </w:t>
            </w:r>
            <w:br/>
            <w:r>
              <w:rPr/>
              <w:t xml:space="preserve"> </w:t>
            </w:r>
            <w:br/>
            <w:r>
              <w:rPr/>
              <w:t xml:space="preserve"> </w:t>
            </w:r>
            <w:br/>
            <w:r>
              <w:rPr/>
              <w:t xml:space="preserve">  Если ливень застал Вас на улице, не спускайтесь в подземные переходы и другие заглубленные помещения. Постарайтесь укрыться в зданиях расположенных выше возможного уровня подтопления.</w:t>
            </w:r>
            <w:br/>
            <w:r>
              <w:rPr/>
              <w:t xml:space="preserve"> </w:t>
            </w:r>
            <w:br/>
            <w:r>
              <w:rPr/>
              <w:t xml:space="preserve"> </w:t>
            </w:r>
            <w:br/>
            <w:r>
              <w:rPr/>
              <w:t xml:space="preserve"> </w:t>
            </w:r>
            <w:br/>
            <w:r>
              <w:rPr/>
              <w:t xml:space="preserve">  Если здание (помещение), в котором вы находитесь, подтапливает, постарайтесь покинуть его и перейти на ближайшую возвышенность.</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Если покинуть здание не представляется возможным, то поднимитесь на вышерасположенные этажи, выключите электричество и газ, плотно закройте окна, двери и сообщите о своем местонахождении в дежурную службу МЧС по тел. 01.</w:t>
            </w:r>
            <w:br/>
            <w:r>
              <w:rPr/>
              <w:t xml:space="preserve"> </w:t>
            </w:r>
            <w:br/>
            <w:r>
              <w:rPr/>
              <w:t xml:space="preserve"> </w:t>
            </w:r>
            <w:br/>
            <w:r>
              <w:rPr/>
              <w:t xml:space="preserve"> </w:t>
            </w:r>
            <w:br/>
            <w:r>
              <w:rPr/>
              <w:t xml:space="preserve">  Если ливень застал Вас в личном транспорте, не пытайтесь преодолеть подтопленные участки. Медленно перестройтесь в крайний правый ряд (на обочину) и, не прибегая к экстренному торможению, прекратите движение. Включите аварийные огни и переждите ливень. В случае стремительного пребывания воды покиньте транспортное средство и пройдите на возвышенный участок местности или в ближайшее здание.</w:t>
            </w:r>
            <w:br/>
            <w:r>
              <w:rPr/>
              <w:t xml:space="preserve"> </w:t>
            </w:r>
            <w:br/>
            <w:r>
              <w:rPr/>
              <w:t xml:space="preserve"> </w:t>
            </w:r>
            <w:br/>
            <w:r>
              <w:rPr/>
              <w:t xml:space="preserve"> </w:t>
            </w:r>
            <w:br/>
            <w:r>
              <w:rPr/>
              <w:t xml:space="preserve">  Рекомендации для населения при граде</w:t>
            </w:r>
            <w:br/>
            <w:r>
              <w:rPr/>
              <w:t xml:space="preserve"> </w:t>
            </w:r>
            <w:br/>
            <w:r>
              <w:rPr/>
              <w:t xml:space="preserve"> </w:t>
            </w:r>
            <w:br/>
            <w:r>
              <w:rPr/>
              <w:t xml:space="preserve"> </w:t>
            </w:r>
            <w:br/>
            <w:r>
              <w:rPr/>
              <w:t xml:space="preserve">  По возможности не выходите из дома, находясь в помещении, держитесь как можно дальше от окон. Не пользуйтесь электроприборами, т.к. град обычно сопровождается грозовой деятельностью.</w:t>
            </w:r>
            <w:br/>
            <w:r>
              <w:rPr/>
              <w:t xml:space="preserve"> </w:t>
            </w:r>
            <w:br/>
            <w:r>
              <w:rPr/>
              <w:t xml:space="preserve"> </w:t>
            </w:r>
            <w:br/>
            <w:r>
              <w:rPr/>
              <w:t xml:space="preserve"> </w:t>
            </w:r>
            <w:br/>
            <w:r>
              <w:rPr/>
              <w:t xml:space="preserve">  Находясь на улице, постарайтесь выбрать укрытие. Если это невозможно, защитите голову от ударов градин (прикройте голову руками, сумкой, одеждой).</w:t>
            </w:r>
            <w:br/>
            <w:r>
              <w:rPr/>
              <w:t xml:space="preserve"> </w:t>
            </w:r>
            <w:br/>
            <w:r>
              <w:rPr/>
              <w:t xml:space="preserve"> </w:t>
            </w:r>
            <w:br/>
            <w:r>
              <w:rPr/>
              <w:t xml:space="preserve"> </w:t>
            </w:r>
            <w:br/>
            <w:r>
              <w:rPr/>
              <w:t xml:space="preserve">  Не пытайтесь найти укрытие под деревьями, т.к. велик риск не только попадания в них молний, но и того, что крупные градины и сильный ветер могут сломать ветви деревьев;</w:t>
            </w:r>
            <w:br/>
            <w:r>
              <w:rPr/>
              <w:t xml:space="preserve"> </w:t>
            </w:r>
            <w:br/>
            <w:r>
              <w:rPr/>
              <w:t xml:space="preserve"> </w:t>
            </w:r>
            <w:br/>
            <w:r>
              <w:rPr/>
              <w:t xml:space="preserve"> </w:t>
            </w:r>
            <w:br/>
            <w:r>
              <w:rPr/>
              <w:t xml:space="preserve">  Если Вы перемещаетесь на автомобиле, то прекратите движение. Находясь в автомобиле, держитесь дальше от стекол. Желательно развернуться к ним спиной (лицом к центру салона) и прикрыть глаза руками или одеждой. Если с Вами оказались маленькие дети, то их необходимо закрыть своим телом, и также прикрыть глаза либо одеждой, либо рукой. Если позволяют габариты салона - лучше всего лечь на пол.</w:t>
            </w:r>
            <w:br/>
            <w:r>
              <w:rPr/>
              <w:t xml:space="preserve"> </w:t>
            </w:r>
            <w:br/>
            <w:r>
              <w:rPr/>
              <w:t xml:space="preserve"> </w:t>
            </w:r>
            <w:br/>
            <w:r>
              <w:rPr/>
              <w:t xml:space="preserve"> </w:t>
            </w:r>
            <w:br/>
            <w:r>
              <w:rPr/>
              <w:t xml:space="preserve">  Ни в коем случае не покидайте во время града автомобиль. Помните, что средняя продолжительность града составляет примерно 6 минут, и очень редко он продолжается дольше 15 минут.</w:t>
            </w:r>
            <w:br/>
            <w:r>
              <w:rPr/>
              <w:t xml:space="preserve"> </w:t>
            </w:r>
            <w:br/>
            <w:r>
              <w:rPr/>
              <w:t xml:space="preserve"> </w:t>
            </w:r>
            <w:br/>
            <w:r>
              <w:rPr/>
              <w:t xml:space="preserve"> </w:t>
            </w:r>
            <w:br/>
            <w:r>
              <w:rPr/>
              <w:t xml:space="preserve">  Рекомендации для населения при сильном ветре.</w:t>
            </w:r>
            <w:br/>
            <w:r>
              <w:rPr/>
              <w:t xml:space="preserve"> </w:t>
            </w:r>
            <w:br/>
            <w:r>
              <w:rPr/>
              <w:t xml:space="preserve"> </w:t>
            </w:r>
            <w:br/>
            <w:r>
              <w:rPr/>
              <w:t xml:space="preserve"> </w:t>
            </w:r>
            <w:br/>
            <w:r>
              <w:rPr/>
              <w:t xml:space="preserve">  Уберите хозяйственные вещи со двора и балконов, уберите сухие деревья, которые могут нанести ущерб вашему жилищу. Закройте окна.</w:t>
            </w:r>
            <w:br/>
            <w:r>
              <w:rPr/>
              <w:t xml:space="preserve"> </w:t>
            </w:r>
            <w:br/>
            <w:r>
              <w:rPr/>
              <w:t xml:space="preserve"> </w:t>
            </w:r>
            <w:br/>
            <w:r>
              <w:rPr/>
              <w:t xml:space="preserve"> </w:t>
            </w:r>
            <w:br/>
            <w:r>
              <w:rPr/>
              <w:t xml:space="preserve">  Машину поставьте в гараж, при отсутствии гаража машину следует парковать вдали от деревьев, а также слабо укрепленных конструкций.</w:t>
            </w:r>
            <w:br/>
            <w:r>
              <w:rPr/>
              <w:t xml:space="preserve"> </w:t>
            </w:r>
            <w:br/>
            <w:r>
              <w:rPr/>
              <w:t xml:space="preserve"> </w:t>
            </w:r>
            <w:br/>
            <w:r>
              <w:rPr/>
              <w:t xml:space="preserve"> </w:t>
            </w:r>
            <w:br/>
            <w:r>
              <w:rPr/>
              <w:t xml:space="preserve">  Находясь на улице, обходите рекламные щиты, шаткие строения и дома с неустойчивой кровлей.</w:t>
            </w:r>
            <w:br/>
            <w:r>
              <w:rPr/>
              <w:t xml:space="preserve"> </w:t>
            </w:r>
            <w:br/>
            <w:r>
              <w:rPr/>
              <w:t xml:space="preserve"> </w:t>
            </w:r>
            <w:br/>
            <w:r>
              <w:rPr/>
              <w:t xml:space="preserve"> </w:t>
            </w:r>
            <w:br/>
            <w:r>
              <w:rPr/>
              <w:t xml:space="preserve">  Избегайте деревьев и разнообразных сооружений повышенного риска (мостов, эстакад, трубопроводов, линий электропередач, потенциально опасных промышленных объектов).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2021-08-10T10:44:41+05:00</dcterms:created>
  <dcterms:modified xsi:type="dcterms:W3CDTF">2021-08-10T10:44:41+05:00</dcterms:modified>
</cp:coreProperties>
</file>

<file path=docProps/custom.xml><?xml version="1.0" encoding="utf-8"?>
<Properties xmlns="http://schemas.openxmlformats.org/officeDocument/2006/custom-properties" xmlns:vt="http://schemas.openxmlformats.org/officeDocument/2006/docPropsVTypes"/>
</file>