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/>
      </w:pPr>
      <w:r>
        <w:rPr>
          <w:b/>
          <w:sz w:val="36"/>
          <w:szCs w:val="36"/>
        </w:rPr>
        <w:t>Перечень нормативных правовых актов, регулирующих предоставление государственной услуги.</w:t>
      </w:r>
    </w:p>
    <w:p>
      <w:pPr>
        <w:pStyle w:val="Normal"/>
        <w:jc w:val="both"/>
        <w:rPr/>
      </w:pPr>
      <w:r>
        <w:rPr>
          <w:b w:val="false"/>
          <w:bCs w:val="false"/>
          <w:sz w:val="36"/>
          <w:szCs w:val="36"/>
        </w:rPr>
        <w:tab/>
      </w:r>
      <w:r>
        <w:rPr>
          <w:b w:val="false"/>
          <w:bCs w:val="false"/>
          <w:sz w:val="30"/>
          <w:szCs w:val="30"/>
        </w:rPr>
        <w:t xml:space="preserve">1. Приказ МЧС России от 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30"/>
          <w:szCs w:val="30"/>
          <w:lang w:val="ru-RU" w:eastAsia="en-US" w:bidi="ar-SA"/>
        </w:rPr>
        <w:t>15</w:t>
      </w:r>
      <w:r>
        <w:rPr>
          <w:b w:val="false"/>
          <w:bCs w:val="false"/>
          <w:sz w:val="30"/>
          <w:szCs w:val="30"/>
        </w:rPr>
        <w:t>.0</w:t>
      </w:r>
      <w:r>
        <w:rPr>
          <w:b w:val="false"/>
          <w:bCs w:val="false"/>
          <w:sz w:val="30"/>
          <w:szCs w:val="30"/>
        </w:rPr>
        <w:t>8</w:t>
      </w:r>
      <w:r>
        <w:rPr>
          <w:b w:val="false"/>
          <w:bCs w:val="false"/>
          <w:sz w:val="30"/>
          <w:szCs w:val="30"/>
        </w:rPr>
        <w:t xml:space="preserve">.2021 № </w:t>
      </w:r>
      <w:r>
        <w:rPr>
          <w:b w:val="false"/>
          <w:bCs w:val="false"/>
          <w:sz w:val="30"/>
          <w:szCs w:val="30"/>
        </w:rPr>
        <w:t>567</w:t>
      </w:r>
      <w:r>
        <w:rPr>
          <w:b w:val="false"/>
          <w:bCs w:val="false"/>
          <w:sz w:val="30"/>
          <w:szCs w:val="30"/>
        </w:rPr>
        <w:t xml:space="preserve"> «Об утверждении </w:t>
      </w:r>
      <w:r>
        <w:rPr>
          <w:b w:val="false"/>
          <w:bCs w:val="false"/>
          <w:sz w:val="30"/>
          <w:szCs w:val="30"/>
        </w:rPr>
        <w:t>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предоставления государственной услуги по освидетельствованию маломерных судов, используемых в некоммерческих целях</w:t>
      </w:r>
      <w:r>
        <w:rPr>
          <w:b w:val="false"/>
          <w:bCs w:val="false"/>
          <w:sz w:val="30"/>
          <w:szCs w:val="30"/>
        </w:rPr>
        <w:t>».</w:t>
      </w:r>
    </w:p>
    <w:p>
      <w:pPr>
        <w:pStyle w:val="Normal"/>
        <w:jc w:val="both"/>
        <w:rPr>
          <w:sz w:val="30"/>
          <w:szCs w:val="30"/>
        </w:rPr>
      </w:pPr>
      <w:r>
        <w:rPr>
          <w:b w:val="false"/>
          <w:bCs w:val="false"/>
          <w:sz w:val="30"/>
          <w:szCs w:val="30"/>
        </w:rPr>
        <w:tab/>
      </w:r>
      <w:r>
        <w:rPr>
          <w:b w:val="false"/>
          <w:bCs w:val="false"/>
          <w:sz w:val="30"/>
          <w:szCs w:val="30"/>
        </w:rPr>
        <w:t>2. Постановление правительства Российской Федерации от 08.02.2022 № 132 «Об утверждении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Правил государственного надзора за маломерными судами, используемыми в некоммерческих целях, и Положения о классификации и освидетельствовании маломерных судов, используемых в некоммерческих целях, о внесении изменений в постановление Правительства Российской Федерации от 18 сентября 2013 г. № 820, а также о признании утратившими силу некоторых актов и отдельных положений некоторых актов Правительства Российской Федерации».</w:t>
      </w:r>
    </w:p>
    <w:p>
      <w:pPr>
        <w:pStyle w:val="Normal"/>
        <w:jc w:val="both"/>
        <w:rPr>
          <w:sz w:val="30"/>
          <w:szCs w:val="30"/>
        </w:rPr>
      </w:pPr>
      <w:r>
        <w:rPr>
          <w:b w:val="false"/>
          <w:bCs w:val="false"/>
          <w:sz w:val="30"/>
          <w:szCs w:val="30"/>
        </w:rPr>
        <w:tab/>
      </w:r>
      <w:r>
        <w:rPr>
          <w:b w:val="false"/>
          <w:bCs w:val="false"/>
          <w:sz w:val="30"/>
          <w:szCs w:val="30"/>
        </w:rPr>
        <w:t>3</w:t>
      </w:r>
      <w:r>
        <w:rPr>
          <w:b w:val="false"/>
          <w:bCs w:val="false"/>
          <w:sz w:val="30"/>
          <w:szCs w:val="30"/>
        </w:rPr>
        <w:t xml:space="preserve">. 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30"/>
          <w:szCs w:val="30"/>
          <w:lang w:val="ru-RU" w:eastAsia="en-US" w:bidi="ar-SA"/>
        </w:rPr>
        <w:t>Технический регламент таможенного союза от 15.06.2012</w:t>
      </w:r>
      <w:r>
        <w:rPr>
          <w:b w:val="false"/>
          <w:bCs w:val="false"/>
          <w:sz w:val="30"/>
          <w:szCs w:val="30"/>
        </w:rPr>
        <w:t xml:space="preserve">. </w:t>
      </w:r>
      <w:r>
        <w:rPr>
          <w:b w:val="false"/>
          <w:bCs w:val="false"/>
          <w:sz w:val="30"/>
          <w:szCs w:val="30"/>
        </w:rPr>
        <w:t>№ 33  ТР ТС 026/2012 « о безопасности маломерных судов».</w:t>
      </w:r>
    </w:p>
    <w:p>
      <w:pPr>
        <w:pStyle w:val="Normal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</w:r>
    </w:p>
    <w:p>
      <w:pPr>
        <w:pStyle w:val="Normal"/>
        <w:jc w:val="center"/>
        <w:rPr>
          <w:sz w:val="30"/>
          <w:szCs w:val="30"/>
        </w:rPr>
      </w:pPr>
      <w:bookmarkStart w:id="0" w:name="__DdeLink__10_2733832682"/>
      <w:r>
        <w:rPr>
          <w:b/>
          <w:sz w:val="30"/>
          <w:szCs w:val="30"/>
        </w:rPr>
        <w:t>КРУГ ЗАЯВИТЕЛЕЙ.</w:t>
      </w:r>
      <w:bookmarkEnd w:id="0"/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Государственная услуга предоставляется: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>1)</w:t>
      </w:r>
      <w:r>
        <w:rPr>
          <w:sz w:val="30"/>
          <w:szCs w:val="30"/>
        </w:rPr>
        <w:t xml:space="preserve"> гражданам Российской Федерации </w:t>
      </w:r>
      <w:r>
        <w:rPr>
          <w:sz w:val="30"/>
          <w:szCs w:val="30"/>
        </w:rPr>
        <w:t>или их уполномоченным представителям;</w:t>
      </w:r>
    </w:p>
    <w:p>
      <w:pPr>
        <w:pStyle w:val="Normal"/>
        <w:spacing w:before="0" w:after="160"/>
        <w:jc w:val="both"/>
        <w:rPr>
          <w:sz w:val="30"/>
          <w:szCs w:val="30"/>
        </w:rPr>
      </w:pPr>
      <w:r>
        <w:rPr>
          <w:sz w:val="30"/>
          <w:szCs w:val="30"/>
        </w:rPr>
        <w:t>2) зарегистрированным на территории Российской Федерации юридическим лицам в соответствии с законодательством Российской Федерации или их уполномоченным представителям.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LibreOffice/6.4.4.2$Linux_X86_64 LibreOffice_project/40$Build-2</Application>
  <Pages>1</Pages>
  <Words>178</Words>
  <Characters>1363</Characters>
  <CharactersWithSpaces>1539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2015-01-27T07:49:00Z</dcterms:created>
  <dc:creator>user</dc:creator>
  <dc:description/>
  <dc:language>ru-RU</dc:language>
  <cp:lastModifiedBy/>
  <dcterms:modified xsi:type="dcterms:W3CDTF">2022-03-14T13:05:28Z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